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66C" w:rsidRDefault="0077166C" w:rsidP="0077166C"/>
    <w:p w:rsidR="0077166C" w:rsidRDefault="00BA0231" w:rsidP="00BA0231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ПОЯСНИТЕЛЬНАЯ ЗАПИСКА</w:t>
      </w:r>
    </w:p>
    <w:p w:rsidR="00730E90" w:rsidRPr="00C44CAC" w:rsidRDefault="00730E90" w:rsidP="00730E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C44CAC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44CAC">
        <w:rPr>
          <w:rFonts w:ascii="Times New Roman" w:hAnsi="Times New Roman" w:cs="Times New Roman"/>
          <w:sz w:val="28"/>
          <w:szCs w:val="28"/>
        </w:rPr>
        <w:t xml:space="preserve"> оценки регулирующего воздействия</w:t>
      </w:r>
    </w:p>
    <w:p w:rsidR="00360F12" w:rsidRPr="00A25F73" w:rsidRDefault="00BA0231" w:rsidP="00A25F73">
      <w:pPr>
        <w:ind w:left="708"/>
        <w:jc w:val="center"/>
        <w:outlineLvl w:val="0"/>
        <w:rPr>
          <w:iCs/>
          <w:sz w:val="28"/>
          <w:szCs w:val="28"/>
        </w:rPr>
      </w:pPr>
      <w:r w:rsidRPr="00A25F73">
        <w:rPr>
          <w:rFonts w:eastAsiaTheme="minorHAnsi"/>
          <w:sz w:val="28"/>
          <w:szCs w:val="28"/>
        </w:rPr>
        <w:t xml:space="preserve">к </w:t>
      </w:r>
      <w:r w:rsidR="00360F12" w:rsidRPr="00A25F73">
        <w:rPr>
          <w:rFonts w:eastAsiaTheme="minorHAnsi"/>
          <w:sz w:val="28"/>
          <w:szCs w:val="28"/>
        </w:rPr>
        <w:t xml:space="preserve">проекту </w:t>
      </w:r>
      <w:r w:rsidR="00D147DC" w:rsidRPr="00A25F73">
        <w:rPr>
          <w:rFonts w:eastAsiaTheme="minorHAnsi"/>
          <w:sz w:val="28"/>
          <w:szCs w:val="28"/>
        </w:rPr>
        <w:t xml:space="preserve">постановления администрации </w:t>
      </w:r>
      <w:r w:rsidRPr="00A25F73">
        <w:rPr>
          <w:rFonts w:eastAsiaTheme="minorHAnsi"/>
          <w:sz w:val="28"/>
          <w:szCs w:val="28"/>
        </w:rPr>
        <w:t xml:space="preserve">Пожарского муниципального района </w:t>
      </w:r>
      <w:r w:rsidR="00360F12" w:rsidRPr="00A25F73">
        <w:rPr>
          <w:rFonts w:eastAsiaTheme="minorHAnsi"/>
          <w:sz w:val="28"/>
          <w:szCs w:val="28"/>
        </w:rPr>
        <w:t xml:space="preserve">Приморского края </w:t>
      </w:r>
      <w:r w:rsidRPr="00A25F73">
        <w:rPr>
          <w:rFonts w:eastAsiaTheme="minorHAnsi"/>
          <w:sz w:val="28"/>
          <w:szCs w:val="28"/>
        </w:rPr>
        <w:t>«</w:t>
      </w:r>
      <w:r w:rsidR="00730E90" w:rsidRPr="00A25F73">
        <w:rPr>
          <w:sz w:val="28"/>
          <w:szCs w:val="28"/>
        </w:rPr>
        <w:t xml:space="preserve">Об </w:t>
      </w:r>
      <w:proofErr w:type="gramStart"/>
      <w:r w:rsidR="00730E90" w:rsidRPr="00A25F73">
        <w:rPr>
          <w:sz w:val="28"/>
          <w:szCs w:val="28"/>
        </w:rPr>
        <w:t xml:space="preserve">утверждении </w:t>
      </w:r>
      <w:r w:rsidR="00D147DC" w:rsidRPr="00A25F73">
        <w:rPr>
          <w:sz w:val="28"/>
          <w:szCs w:val="28"/>
        </w:rPr>
        <w:t xml:space="preserve"> Схемы</w:t>
      </w:r>
      <w:proofErr w:type="gramEnd"/>
      <w:r w:rsidR="00A25F73" w:rsidRPr="00A25F73">
        <w:rPr>
          <w:sz w:val="28"/>
          <w:szCs w:val="28"/>
        </w:rPr>
        <w:t xml:space="preserve"> размещения нестационарных торговых объектов на территории Пожарского муниципального района</w:t>
      </w:r>
      <w:r w:rsidR="00360F12" w:rsidRPr="00A25F73">
        <w:rPr>
          <w:iCs/>
          <w:sz w:val="28"/>
          <w:szCs w:val="28"/>
        </w:rPr>
        <w:t>»</w:t>
      </w:r>
    </w:p>
    <w:p w:rsidR="00467259" w:rsidRPr="00A25F73" w:rsidRDefault="00467259" w:rsidP="0091076C">
      <w:pPr>
        <w:pStyle w:val="ConsPlusTitle"/>
        <w:jc w:val="center"/>
        <w:rPr>
          <w:b w:val="0"/>
          <w:sz w:val="28"/>
          <w:szCs w:val="28"/>
        </w:rPr>
      </w:pPr>
    </w:p>
    <w:p w:rsidR="00A25F73" w:rsidRPr="00EE1C6F" w:rsidRDefault="0089257B" w:rsidP="0089257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Данный нормативный правовой акт Пожарского муниципального района разработан в</w:t>
      </w:r>
      <w:r w:rsidR="00A25F73" w:rsidRPr="00EE1C6F">
        <w:rPr>
          <w:sz w:val="28"/>
          <w:szCs w:val="28"/>
        </w:rPr>
        <w:t xml:space="preserve"> соответствии с Федеральным законом от 28 декабря 2009 года № 381-ФЗ «Об основах государственного регулирования торговой деятельности в Российской Федерации»,</w:t>
      </w:r>
      <w:r w:rsidR="00A25F73">
        <w:rPr>
          <w:sz w:val="28"/>
          <w:szCs w:val="28"/>
        </w:rPr>
        <w:t xml:space="preserve"> Федеральным законом от 06</w:t>
      </w:r>
      <w:r w:rsidR="00A25F73" w:rsidRPr="00EE1C6F">
        <w:rPr>
          <w:sz w:val="28"/>
          <w:szCs w:val="28"/>
        </w:rPr>
        <w:t xml:space="preserve"> </w:t>
      </w:r>
      <w:r w:rsidR="00A25F73">
        <w:rPr>
          <w:sz w:val="28"/>
          <w:szCs w:val="28"/>
        </w:rPr>
        <w:t>октября</w:t>
      </w:r>
      <w:r w:rsidR="00A25F73" w:rsidRPr="00EE1C6F">
        <w:rPr>
          <w:sz w:val="28"/>
          <w:szCs w:val="28"/>
        </w:rPr>
        <w:t xml:space="preserve"> 200</w:t>
      </w:r>
      <w:r w:rsidR="00A25F73">
        <w:rPr>
          <w:sz w:val="28"/>
          <w:szCs w:val="28"/>
        </w:rPr>
        <w:t>3 года № 131</w:t>
      </w:r>
      <w:r w:rsidR="00A25F73" w:rsidRPr="00EE1C6F">
        <w:rPr>
          <w:sz w:val="28"/>
          <w:szCs w:val="28"/>
        </w:rPr>
        <w:t>-ФЗ «</w:t>
      </w:r>
      <w:r w:rsidR="00A25F7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F73" w:rsidRPr="00EE1C6F">
        <w:rPr>
          <w:sz w:val="28"/>
          <w:szCs w:val="28"/>
        </w:rPr>
        <w:t>»,</w:t>
      </w:r>
      <w:r w:rsidR="00A25F73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ом</w:t>
      </w:r>
      <w:r w:rsidR="00A25F73" w:rsidRPr="00EE1C6F">
        <w:rPr>
          <w:sz w:val="28"/>
          <w:szCs w:val="28"/>
        </w:rPr>
        <w:t xml:space="preserve"> департамента лицензирования и торговли Приморского края </w:t>
      </w:r>
      <w:r w:rsidR="00A25F73">
        <w:rPr>
          <w:sz w:val="28"/>
          <w:szCs w:val="28"/>
        </w:rPr>
        <w:t xml:space="preserve">от 15 декабря 2015 года </w:t>
      </w:r>
      <w:r>
        <w:rPr>
          <w:sz w:val="28"/>
          <w:szCs w:val="28"/>
        </w:rPr>
        <w:t xml:space="preserve">         </w:t>
      </w:r>
      <w:r w:rsidR="00A25F73">
        <w:rPr>
          <w:sz w:val="28"/>
          <w:szCs w:val="28"/>
        </w:rPr>
        <w:t>№ 114-па «Об утверждении порядка разработки и утверждения органами местного самоуправления Приморского края схем размещения нестационарных торговых мест» администрация Пожарского муниципального района Приморского края</w:t>
      </w:r>
      <w:r w:rsidR="0078445A">
        <w:rPr>
          <w:sz w:val="28"/>
          <w:szCs w:val="28"/>
        </w:rPr>
        <w:t xml:space="preserve">, в целях соблюдения законодательства «О защите конкуренции» </w:t>
      </w:r>
      <w:bookmarkStart w:id="0" w:name="_GoBack"/>
      <w:bookmarkEnd w:id="0"/>
      <w:r>
        <w:rPr>
          <w:sz w:val="28"/>
          <w:szCs w:val="28"/>
        </w:rPr>
        <w:t>и определяет перечень земельных участков, находящихся в муниципальной собственности, для размещения и использования нестационарных торговых объектов</w:t>
      </w:r>
      <w:r w:rsidR="00DE31E3">
        <w:rPr>
          <w:sz w:val="28"/>
          <w:szCs w:val="28"/>
        </w:rPr>
        <w:t>.</w:t>
      </w:r>
    </w:p>
    <w:p w:rsidR="00A25F73" w:rsidRDefault="00A25F73" w:rsidP="00730E90">
      <w:pPr>
        <w:pStyle w:val="a5"/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945EF4" w:rsidRPr="00704941" w:rsidRDefault="00945EF4" w:rsidP="00730E90">
      <w:pPr>
        <w:shd w:val="clear" w:color="auto" w:fill="FFFFFF"/>
        <w:spacing w:line="360" w:lineRule="auto"/>
        <w:ind w:firstLine="720"/>
      </w:pPr>
    </w:p>
    <w:p w:rsidR="00EA2CAC" w:rsidRDefault="00EA2CAC" w:rsidP="00730E90">
      <w:pPr>
        <w:autoSpaceDE w:val="0"/>
        <w:autoSpaceDN w:val="0"/>
        <w:adjustRightInd w:val="0"/>
        <w:spacing w:line="360" w:lineRule="auto"/>
        <w:ind w:firstLine="851"/>
        <w:jc w:val="both"/>
        <w:rPr>
          <w:color w:val="000000"/>
          <w:sz w:val="28"/>
          <w:szCs w:val="28"/>
        </w:rPr>
      </w:pPr>
    </w:p>
    <w:p w:rsidR="00DE31E3" w:rsidRDefault="003A7ACA" w:rsidP="003A7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</w:t>
      </w:r>
      <w:r w:rsidR="00DE31E3">
        <w:rPr>
          <w:color w:val="000000"/>
          <w:sz w:val="28"/>
          <w:szCs w:val="28"/>
        </w:rPr>
        <w:t>отдела стратегического развития</w:t>
      </w:r>
    </w:p>
    <w:p w:rsidR="00DE31E3" w:rsidRDefault="00DE31E3" w:rsidP="003A7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 поддержки предпринимательства </w:t>
      </w:r>
      <w:r w:rsidR="003A7ACA">
        <w:rPr>
          <w:color w:val="000000"/>
          <w:sz w:val="28"/>
          <w:szCs w:val="28"/>
        </w:rPr>
        <w:t>администрации</w:t>
      </w:r>
    </w:p>
    <w:p w:rsidR="003A7ACA" w:rsidRPr="00E70FC4" w:rsidRDefault="003A7ACA" w:rsidP="003A7AC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Пожарского муниципального района                                               </w:t>
      </w:r>
      <w:r w:rsidR="00DE31E3">
        <w:rPr>
          <w:color w:val="000000"/>
          <w:sz w:val="28"/>
          <w:szCs w:val="28"/>
        </w:rPr>
        <w:t xml:space="preserve"> </w:t>
      </w:r>
      <w:proofErr w:type="spellStart"/>
      <w:r w:rsidR="00DE31E3">
        <w:rPr>
          <w:color w:val="000000"/>
          <w:sz w:val="28"/>
          <w:szCs w:val="28"/>
        </w:rPr>
        <w:t>Голоха</w:t>
      </w:r>
      <w:proofErr w:type="spellEnd"/>
      <w:r w:rsidR="00DE31E3">
        <w:rPr>
          <w:color w:val="000000"/>
          <w:sz w:val="28"/>
          <w:szCs w:val="28"/>
        </w:rPr>
        <w:t xml:space="preserve"> Л.В. </w:t>
      </w:r>
    </w:p>
    <w:sectPr w:rsidR="003A7ACA" w:rsidRPr="00E70FC4" w:rsidSect="00CC193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804"/>
    <w:multiLevelType w:val="hybridMultilevel"/>
    <w:tmpl w:val="5E66C756"/>
    <w:lvl w:ilvl="0" w:tplc="C52A4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4238C"/>
    <w:multiLevelType w:val="hybridMultilevel"/>
    <w:tmpl w:val="44FAB2D0"/>
    <w:lvl w:ilvl="0" w:tplc="53122C4E">
      <w:start w:val="1"/>
      <w:numFmt w:val="decimal"/>
      <w:lvlText w:val="%1."/>
      <w:lvlJc w:val="left"/>
      <w:pPr>
        <w:ind w:left="945" w:hanging="40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820"/>
    <w:rsid w:val="0010220E"/>
    <w:rsid w:val="00117F60"/>
    <w:rsid w:val="001738A7"/>
    <w:rsid w:val="00360F12"/>
    <w:rsid w:val="003A1387"/>
    <w:rsid w:val="003A7ACA"/>
    <w:rsid w:val="00410742"/>
    <w:rsid w:val="00467259"/>
    <w:rsid w:val="00477BE1"/>
    <w:rsid w:val="00730E90"/>
    <w:rsid w:val="0077166C"/>
    <w:rsid w:val="0078445A"/>
    <w:rsid w:val="0089257B"/>
    <w:rsid w:val="008E57E7"/>
    <w:rsid w:val="008F6820"/>
    <w:rsid w:val="0091076C"/>
    <w:rsid w:val="00945EF4"/>
    <w:rsid w:val="009C0766"/>
    <w:rsid w:val="00A23DA2"/>
    <w:rsid w:val="00A25F73"/>
    <w:rsid w:val="00BA0231"/>
    <w:rsid w:val="00CB2F74"/>
    <w:rsid w:val="00D147DC"/>
    <w:rsid w:val="00D449BC"/>
    <w:rsid w:val="00DA6942"/>
    <w:rsid w:val="00DC1167"/>
    <w:rsid w:val="00DE31E3"/>
    <w:rsid w:val="00E63C48"/>
    <w:rsid w:val="00E70FC4"/>
    <w:rsid w:val="00EA2CAC"/>
    <w:rsid w:val="00F85FDE"/>
    <w:rsid w:val="00FC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2F88"/>
  <w15:docId w15:val="{AF6E4BE9-A1C9-47F7-954E-DA96880A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166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66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7166C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77166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6">
    <w:name w:val="Strong"/>
    <w:basedOn w:val="a0"/>
    <w:uiPriority w:val="22"/>
    <w:qFormat/>
    <w:rsid w:val="0077166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69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694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A23D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rsid w:val="008E57E7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Hyperlink"/>
    <w:semiHidden/>
    <w:rsid w:val="008E57E7"/>
    <w:rPr>
      <w:rFonts w:cs="Times New Roman"/>
      <w:color w:val="0000FF"/>
      <w:u w:val="single"/>
    </w:rPr>
  </w:style>
  <w:style w:type="paragraph" w:customStyle="1" w:styleId="ConsPlusNormal">
    <w:name w:val="ConsPlusNormal"/>
    <w:rsid w:val="00E70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DanilovaOP</dc:creator>
  <cp:keywords/>
  <dc:description/>
  <cp:lastModifiedBy>Goloha</cp:lastModifiedBy>
  <cp:revision>18</cp:revision>
  <cp:lastPrinted>2019-11-27T03:56:00Z</cp:lastPrinted>
  <dcterms:created xsi:type="dcterms:W3CDTF">2016-07-18T06:03:00Z</dcterms:created>
  <dcterms:modified xsi:type="dcterms:W3CDTF">2019-11-27T04:16:00Z</dcterms:modified>
</cp:coreProperties>
</file>